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page" w:horzAnchor="page" w:tblpX="658" w:tblpY="511"/>
        <w:tblW w:w="15559" w:type="dxa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4111"/>
        <w:gridCol w:w="2268"/>
        <w:gridCol w:w="1701"/>
        <w:gridCol w:w="2126"/>
      </w:tblGrid>
      <w:tr w:rsidR="00A90B1C" w:rsidRPr="00BC3111" w:rsidTr="00A90B1C">
        <w:trPr>
          <w:trHeight w:val="416"/>
        </w:trPr>
        <w:tc>
          <w:tcPr>
            <w:tcW w:w="15559" w:type="dxa"/>
            <w:gridSpan w:val="6"/>
          </w:tcPr>
          <w:p w:rsidR="00A90B1C" w:rsidRPr="00BC3111" w:rsidRDefault="00A90B1C" w:rsidP="00A90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ВШК Качество управления</w:t>
            </w:r>
          </w:p>
        </w:tc>
      </w:tr>
      <w:tr w:rsidR="00735F52" w:rsidRPr="00BC3111" w:rsidTr="00B619C1">
        <w:trPr>
          <w:trHeight w:val="882"/>
        </w:trPr>
        <w:tc>
          <w:tcPr>
            <w:tcW w:w="1668" w:type="dxa"/>
          </w:tcPr>
          <w:p w:rsidR="00735F52" w:rsidRPr="00BC3111" w:rsidRDefault="00735F52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685" w:type="dxa"/>
          </w:tcPr>
          <w:p w:rsidR="00735F52" w:rsidRPr="00BC3111" w:rsidRDefault="00735F52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4111" w:type="dxa"/>
          </w:tcPr>
          <w:p w:rsidR="00735F52" w:rsidRPr="00BC3111" w:rsidRDefault="00735F52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Методы технологии</w:t>
            </w:r>
          </w:p>
        </w:tc>
        <w:tc>
          <w:tcPr>
            <w:tcW w:w="2268" w:type="dxa"/>
          </w:tcPr>
          <w:p w:rsidR="00735F52" w:rsidRPr="00BC3111" w:rsidRDefault="005A4127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701" w:type="dxa"/>
          </w:tcPr>
          <w:p w:rsidR="00735F52" w:rsidRPr="00BC3111" w:rsidRDefault="005A4127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26" w:type="dxa"/>
          </w:tcPr>
          <w:p w:rsidR="00735F52" w:rsidRPr="00BC3111" w:rsidRDefault="00735F52" w:rsidP="00E0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Форма фиксации результат</w:t>
            </w:r>
          </w:p>
        </w:tc>
      </w:tr>
      <w:tr w:rsidR="00735F52" w:rsidRPr="00BC3111" w:rsidTr="00B619C1">
        <w:tc>
          <w:tcPr>
            <w:tcW w:w="1668" w:type="dxa"/>
          </w:tcPr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Качество образователь-</w:t>
            </w:r>
          </w:p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ной программы школы</w:t>
            </w:r>
          </w:p>
        </w:tc>
        <w:tc>
          <w:tcPr>
            <w:tcW w:w="3685" w:type="dxa"/>
          </w:tcPr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Структура,</w:t>
            </w:r>
          </w:p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содержание, механизмы реализации программы</w:t>
            </w:r>
          </w:p>
        </w:tc>
        <w:tc>
          <w:tcPr>
            <w:tcW w:w="4111" w:type="dxa"/>
          </w:tcPr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ООП </w:t>
            </w:r>
          </w:p>
        </w:tc>
        <w:tc>
          <w:tcPr>
            <w:tcW w:w="2268" w:type="dxa"/>
          </w:tcPr>
          <w:p w:rsidR="00735F52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Директор, зам. директора  по  УВР, рук. Управляющего Совета</w:t>
            </w:r>
          </w:p>
        </w:tc>
        <w:tc>
          <w:tcPr>
            <w:tcW w:w="2126" w:type="dxa"/>
          </w:tcPr>
          <w:p w:rsidR="00735F52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 корректировка ООП</w:t>
            </w:r>
          </w:p>
        </w:tc>
      </w:tr>
      <w:tr w:rsidR="00735F52" w:rsidRPr="00BC3111" w:rsidTr="00B619C1">
        <w:trPr>
          <w:trHeight w:val="4675"/>
        </w:trPr>
        <w:tc>
          <w:tcPr>
            <w:tcW w:w="1668" w:type="dxa"/>
          </w:tcPr>
          <w:p w:rsidR="00735F52" w:rsidRPr="00BC3111" w:rsidRDefault="00735F52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16A1" w:rsidRPr="00BC3111" w:rsidRDefault="00E5706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Качество создания системы условий</w:t>
            </w:r>
          </w:p>
          <w:p w:rsidR="00E57067" w:rsidRPr="00BC3111" w:rsidRDefault="005D1585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E57067"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>адровые</w:t>
            </w:r>
            <w:r w:rsidRPr="00BC3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  <w:p w:rsidR="002B1D9B" w:rsidRPr="00BC3111" w:rsidRDefault="00172FB8" w:rsidP="00172FB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72F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1D9B" w:rsidRPr="00172FB8">
              <w:rPr>
                <w:rFonts w:ascii="Times New Roman" w:hAnsi="Times New Roman" w:cs="Times New Roman"/>
                <w:sz w:val="24"/>
                <w:szCs w:val="24"/>
              </w:rPr>
              <w:t>аличие плана-графика повышения</w:t>
            </w:r>
            <w:r w:rsidR="002B1D9B"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</w:t>
            </w: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D9B" w:rsidRPr="00BC3111" w:rsidRDefault="00172FB8" w:rsidP="00172FB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B1D9B" w:rsidRPr="00BC3111">
              <w:rPr>
                <w:rFonts w:ascii="Times New Roman" w:hAnsi="Times New Roman" w:cs="Times New Roman"/>
                <w:sz w:val="24"/>
                <w:szCs w:val="24"/>
              </w:rPr>
              <w:t>ачество методической работы ОУ</w:t>
            </w: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111" w:rsidRPr="00BC3111" w:rsidRDefault="00BC3111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172FB8" w:rsidP="00172FB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B1D9B" w:rsidRPr="00BC3111">
              <w:rPr>
                <w:rFonts w:ascii="Times New Roman" w:hAnsi="Times New Roman" w:cs="Times New Roman"/>
                <w:sz w:val="24"/>
                <w:szCs w:val="24"/>
              </w:rPr>
              <w:t>аличие системы выплат стимулирующей части фонда оплаты труда</w:t>
            </w: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1585" w:rsidRPr="00BC3111" w:rsidRDefault="005D1585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BC311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9B" w:rsidRPr="00581041" w:rsidRDefault="002B1D9B" w:rsidP="005D158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Финансовые условия</w:t>
            </w:r>
          </w:p>
          <w:p w:rsidR="005D1585" w:rsidRPr="001E49B3" w:rsidRDefault="00172FB8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i/>
                <w:sz w:val="24"/>
                <w:szCs w:val="24"/>
              </w:rPr>
              <w:t>1. Достаточность финансовых средств</w:t>
            </w:r>
            <w:r w:rsidR="005D1585" w:rsidRPr="001E49B3">
              <w:rPr>
                <w:rFonts w:ascii="Times New Roman" w:hAnsi="Times New Roman" w:cs="Times New Roman"/>
                <w:i/>
                <w:sz w:val="24"/>
                <w:szCs w:val="24"/>
              </w:rPr>
              <w:t>, необходимых для реализации ООП и достижения планируемых результатов, а также механизма их формирования</w:t>
            </w: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sz w:val="24"/>
                <w:szCs w:val="24"/>
              </w:rPr>
              <w:t>2. Наличие локальных актов (внесение изменений в них), регламентирующих установление заработной платы работников образовательного учреждения, в том числе стимулирующих надбавок и доплат, порядка и размеров премирования</w:t>
            </w:r>
            <w:r w:rsidR="002D400A" w:rsidRPr="001E49B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Информационно-методические условия</w:t>
            </w: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sz w:val="24"/>
                <w:szCs w:val="24"/>
              </w:rPr>
              <w:t>1.Качество публичной отчётности ОУ о ходе и результатах введения ФГОС</w:t>
            </w: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sz w:val="24"/>
                <w:szCs w:val="24"/>
              </w:rPr>
              <w:t>2. Наличие рекомендаций для педагогических работников.</w:t>
            </w:r>
          </w:p>
          <w:p w:rsidR="002D400A" w:rsidRPr="009E5531" w:rsidRDefault="002D400A" w:rsidP="002D4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sz w:val="24"/>
                <w:szCs w:val="24"/>
              </w:rPr>
              <w:t>по организации внеурочной деятельности обучающихся</w:t>
            </w:r>
            <w:r w:rsidRPr="009E55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00A" w:rsidRPr="009E5531" w:rsidRDefault="002D400A" w:rsidP="002D4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531">
              <w:rPr>
                <w:rFonts w:ascii="Times New Roman" w:hAnsi="Times New Roman" w:cs="Times New Roman"/>
                <w:sz w:val="24"/>
                <w:szCs w:val="24"/>
              </w:rPr>
              <w:t>— по организации текущей и итоговой оценки достижения планируемых результатов;</w:t>
            </w:r>
          </w:p>
          <w:p w:rsidR="002D400A" w:rsidRPr="009E5531" w:rsidRDefault="002D400A" w:rsidP="002D40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531">
              <w:rPr>
                <w:rFonts w:ascii="Times New Roman" w:hAnsi="Times New Roman" w:cs="Times New Roman"/>
                <w:sz w:val="24"/>
                <w:szCs w:val="24"/>
              </w:rPr>
              <w:t>— по использованию ресурсов времени для организации домашней работы обучающихся;</w:t>
            </w:r>
          </w:p>
          <w:p w:rsidR="002D400A" w:rsidRPr="001E49B3" w:rsidRDefault="002D400A" w:rsidP="001E49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531">
              <w:rPr>
                <w:rFonts w:ascii="Times New Roman" w:hAnsi="Times New Roman" w:cs="Times New Roman"/>
                <w:sz w:val="24"/>
                <w:szCs w:val="24"/>
              </w:rPr>
              <w:t>— по перечня и рекомендаций по использованию интерактивных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531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</w:p>
          <w:p w:rsidR="005D1585" w:rsidRPr="001E49B3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9B3">
              <w:rPr>
                <w:rFonts w:ascii="Times New Roman" w:hAnsi="Times New Roman" w:cs="Times New Roman"/>
                <w:sz w:val="24"/>
                <w:szCs w:val="24"/>
              </w:rPr>
              <w:t xml:space="preserve">3. Качество информационных материалов о введении ФГОС основного общего образования, </w:t>
            </w:r>
            <w:r w:rsidRPr="001E4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размещённых на сайте ОУ</w:t>
            </w:r>
          </w:p>
          <w:p w:rsidR="005D1585" w:rsidRDefault="005D1585" w:rsidP="005D15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Материально-технические и информационные условия</w:t>
            </w:r>
          </w:p>
          <w:p w:rsidR="001E49B3" w:rsidRDefault="001E49B3" w:rsidP="001E49B3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Выполнение требований САНПиНов</w:t>
            </w:r>
          </w:p>
          <w:p w:rsidR="005D1585" w:rsidRDefault="001E49B3" w:rsidP="001E49B3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Достаточность и качество оснащения учебных кабинетов</w:t>
            </w:r>
          </w:p>
          <w:p w:rsidR="00371064" w:rsidRDefault="00371064" w:rsidP="00371064">
            <w:pPr>
              <w:pStyle w:val="ac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371064" w:rsidRPr="001E49B3" w:rsidRDefault="00371064" w:rsidP="001E49B3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Достаточность и качество ИОС</w:t>
            </w:r>
          </w:p>
          <w:p w:rsidR="005D1585" w:rsidRDefault="005D1585" w:rsidP="005D1585">
            <w:pPr>
              <w:pStyle w:val="a3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71064" w:rsidRDefault="00371064" w:rsidP="005D1585">
            <w:pPr>
              <w:pStyle w:val="a3"/>
              <w:ind w:left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71064" w:rsidRPr="00BC3111" w:rsidRDefault="00371064" w:rsidP="003710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Психолого-педагогические условия</w:t>
            </w:r>
          </w:p>
          <w:p w:rsidR="00371064" w:rsidRPr="00BC3111" w:rsidRDefault="00371064" w:rsidP="00371064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…..</w:t>
            </w:r>
          </w:p>
        </w:tc>
        <w:tc>
          <w:tcPr>
            <w:tcW w:w="4111" w:type="dxa"/>
          </w:tcPr>
          <w:p w:rsidR="00BC3111" w:rsidRP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F52" w:rsidRPr="00BC3111" w:rsidRDefault="005D1585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Анализ  плана-графика повышения квалификации педагогических и руководящих работников образовательного учреждения</w:t>
            </w:r>
          </w:p>
          <w:p w:rsidR="00BC3111" w:rsidRP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FB3" w:rsidRPr="00272FB3" w:rsidRDefault="00272F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FB3" w:rsidRDefault="00272F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72FB3" w:rsidRDefault="00272F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72FB3" w:rsidRDefault="00272F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B1D9B" w:rsidRPr="00BC3111" w:rsidRDefault="002B1D9B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Анализ плана и результатов методической работы</w:t>
            </w:r>
          </w:p>
          <w:p w:rsidR="00BC3111" w:rsidRPr="00BC3111" w:rsidRDefault="00BC3111" w:rsidP="00BC31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Pr="00BC3111" w:rsidRDefault="00BC3111" w:rsidP="00BC31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работы педагогов в соответствии с критериальной системой </w:t>
            </w: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FB8" w:rsidRDefault="00172FB8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FB8" w:rsidRDefault="00172FB8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ООП с целью составления сметы финансирования</w:t>
            </w: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локальных актов с целью их коррекции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1E49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методических рекомендаций, собеседование с педагогами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9B3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сайта ОУ, анкетирование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Периодическое сопоставление сетевого графика с реальным ходом выполнения с целью коррекции</w:t>
            </w:r>
          </w:p>
          <w:p w:rsidR="001E49B3" w:rsidRDefault="001E49B3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Pr="00BC3111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35F52" w:rsidRDefault="005D1585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год</w:t>
            </w: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 из возможностей ОУ</w:t>
            </w: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27" w:rsidRDefault="001D49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0A" w:rsidRDefault="002D400A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Не менее 2-х раз в год</w:t>
            </w: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Pr="00BC3111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5F52" w:rsidRPr="00BC3111" w:rsidRDefault="005D1585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ОУ, зам.дир.</w:t>
            </w:r>
          </w:p>
        </w:tc>
        <w:tc>
          <w:tcPr>
            <w:tcW w:w="2126" w:type="dxa"/>
          </w:tcPr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111" w:rsidRDefault="00BC311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F52" w:rsidRDefault="005D1585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Аналитическая справ</w:t>
            </w:r>
            <w:r w:rsidR="00BC311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064" w:rsidRPr="00BC3111" w:rsidRDefault="00371064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справка; корректировка сетевого графика</w:t>
            </w:r>
          </w:p>
        </w:tc>
      </w:tr>
      <w:tr w:rsidR="005A4127" w:rsidRPr="00BC3111" w:rsidTr="00B619C1">
        <w:trPr>
          <w:trHeight w:val="1398"/>
        </w:trPr>
        <w:tc>
          <w:tcPr>
            <w:tcW w:w="1668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управления образователь-ным процессом</w:t>
            </w:r>
          </w:p>
          <w:p w:rsidR="005D1585" w:rsidRPr="00BC3111" w:rsidRDefault="005D1585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       ВШК          Качество процесса реализации ВШК  как ресурса управления                         </w:t>
            </w:r>
          </w:p>
        </w:tc>
        <w:tc>
          <w:tcPr>
            <w:tcW w:w="4111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Коррекция оценивания состава и структуры  ВШК</w:t>
            </w:r>
          </w:p>
        </w:tc>
        <w:tc>
          <w:tcPr>
            <w:tcW w:w="2268" w:type="dxa"/>
          </w:tcPr>
          <w:p w:rsidR="005A4127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Зам. директора по  УВР</w:t>
            </w:r>
          </w:p>
        </w:tc>
        <w:tc>
          <w:tcPr>
            <w:tcW w:w="2126" w:type="dxa"/>
          </w:tcPr>
          <w:p w:rsidR="005A4127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Корректировка содержания вшк</w:t>
            </w:r>
          </w:p>
        </w:tc>
      </w:tr>
      <w:tr w:rsidR="005A4127" w:rsidRPr="00BC3111" w:rsidTr="00B619C1">
        <w:tc>
          <w:tcPr>
            <w:tcW w:w="1668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Качество соблюдения Положения о документообороте  ОУ</w:t>
            </w:r>
          </w:p>
        </w:tc>
        <w:tc>
          <w:tcPr>
            <w:tcW w:w="3685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Полнота, своевременность и правильность ведения школьной документации всеми  участниками образовательного процесса</w:t>
            </w:r>
          </w:p>
        </w:tc>
        <w:tc>
          <w:tcPr>
            <w:tcW w:w="4111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Оценка отклонений от нормы с целью  коррекции</w:t>
            </w:r>
          </w:p>
        </w:tc>
        <w:tc>
          <w:tcPr>
            <w:tcW w:w="2268" w:type="dxa"/>
          </w:tcPr>
          <w:p w:rsidR="00A90B1C" w:rsidRPr="00BC3111" w:rsidRDefault="00BF402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специальному графику</w:t>
            </w:r>
          </w:p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402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Директо</w:t>
            </w:r>
            <w:r w:rsidR="00BF40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BF4021" w:rsidRPr="00BF4021" w:rsidRDefault="00BF402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</w:p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A4127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  <w:r w:rsidR="00BF4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4021" w:rsidRPr="00BC3111" w:rsidRDefault="00BF4021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контроля</w:t>
            </w:r>
          </w:p>
        </w:tc>
      </w:tr>
      <w:tr w:rsidR="005A4127" w:rsidRPr="00BC3111" w:rsidTr="00B619C1">
        <w:tc>
          <w:tcPr>
            <w:tcW w:w="1668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Компетентность субъектов управления. </w:t>
            </w: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роста уровня управления.Компетент-ность администрации школы</w:t>
            </w:r>
          </w:p>
        </w:tc>
        <w:tc>
          <w:tcPr>
            <w:tcW w:w="3685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управленческой компетентности  администраторов школы, </w:t>
            </w: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специалистов, возглавляющих структурные подразделения **</w:t>
            </w:r>
          </w:p>
        </w:tc>
        <w:tc>
          <w:tcPr>
            <w:tcW w:w="4111" w:type="dxa"/>
          </w:tcPr>
          <w:p w:rsidR="005A4127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</w:t>
            </w:r>
            <w:r w:rsidR="005A4127" w:rsidRPr="00BC3111">
              <w:rPr>
                <w:rFonts w:ascii="Times New Roman" w:hAnsi="Times New Roman" w:cs="Times New Roman"/>
                <w:sz w:val="24"/>
                <w:szCs w:val="24"/>
              </w:rPr>
              <w:t>ониторинг  проф. компетентности су</w:t>
            </w: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бъектов управления качеством ОП</w:t>
            </w:r>
          </w:p>
        </w:tc>
        <w:tc>
          <w:tcPr>
            <w:tcW w:w="2268" w:type="dxa"/>
          </w:tcPr>
          <w:p w:rsidR="00A90B1C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5A4127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 в 2 года  </w:t>
            </w:r>
          </w:p>
        </w:tc>
        <w:tc>
          <w:tcPr>
            <w:tcW w:w="1701" w:type="dxa"/>
          </w:tcPr>
          <w:p w:rsidR="005A4127" w:rsidRPr="00BC3111" w:rsidRDefault="005A4127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t>Директор,  рук. Управляющег</w:t>
            </w: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Совета, Департамент образования города</w:t>
            </w:r>
          </w:p>
        </w:tc>
        <w:tc>
          <w:tcPr>
            <w:tcW w:w="2126" w:type="dxa"/>
          </w:tcPr>
          <w:p w:rsidR="005A4127" w:rsidRPr="00BC3111" w:rsidRDefault="00A90B1C" w:rsidP="00A90B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Аналитическая </w:t>
            </w:r>
            <w:r w:rsidR="005A4127" w:rsidRPr="00BC3111">
              <w:rPr>
                <w:rFonts w:ascii="Times New Roman" w:hAnsi="Times New Roman" w:cs="Times New Roman"/>
                <w:sz w:val="24"/>
                <w:szCs w:val="24"/>
              </w:rPr>
              <w:t xml:space="preserve">справка, портфолио </w:t>
            </w:r>
            <w:r w:rsidR="005A4127" w:rsidRPr="00BC3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</w:tbl>
    <w:p w:rsidR="00670BBF" w:rsidRPr="00BC3111" w:rsidRDefault="00670BBF" w:rsidP="006D5075">
      <w:pPr>
        <w:pStyle w:val="a3"/>
        <w:ind w:left="720"/>
        <w:rPr>
          <w:sz w:val="24"/>
          <w:szCs w:val="24"/>
        </w:rPr>
      </w:pPr>
    </w:p>
    <w:sectPr w:rsidR="00670BBF" w:rsidRPr="00BC3111" w:rsidSect="00A90B1C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7F6"/>
    <w:multiLevelType w:val="hybridMultilevel"/>
    <w:tmpl w:val="66A8C788"/>
    <w:lvl w:ilvl="0" w:tplc="B0E8661A">
      <w:start w:val="4"/>
      <w:numFmt w:val="bullet"/>
      <w:lvlText w:val=""/>
      <w:lvlJc w:val="left"/>
      <w:pPr>
        <w:ind w:left="720" w:hanging="360"/>
      </w:pPr>
      <w:rPr>
        <w:rFonts w:ascii="Symbol" w:eastAsia="Droid Sans Fallback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6117C"/>
    <w:multiLevelType w:val="hybridMultilevel"/>
    <w:tmpl w:val="B442ED3C"/>
    <w:lvl w:ilvl="0" w:tplc="960A6B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01A65"/>
    <w:multiLevelType w:val="hybridMultilevel"/>
    <w:tmpl w:val="B442ED3C"/>
    <w:lvl w:ilvl="0" w:tplc="960A6B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F6F6A"/>
    <w:multiLevelType w:val="hybridMultilevel"/>
    <w:tmpl w:val="117E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90855"/>
    <w:multiLevelType w:val="hybridMultilevel"/>
    <w:tmpl w:val="B56A4998"/>
    <w:lvl w:ilvl="0" w:tplc="8C38A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F334C"/>
    <w:multiLevelType w:val="hybridMultilevel"/>
    <w:tmpl w:val="64E65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2CF1"/>
    <w:rsid w:val="000016A1"/>
    <w:rsid w:val="00022D65"/>
    <w:rsid w:val="00172FB8"/>
    <w:rsid w:val="001D4927"/>
    <w:rsid w:val="001E49B3"/>
    <w:rsid w:val="00235AF7"/>
    <w:rsid w:val="00272FB3"/>
    <w:rsid w:val="00273D2D"/>
    <w:rsid w:val="002B1D9B"/>
    <w:rsid w:val="002C2EDD"/>
    <w:rsid w:val="002D400A"/>
    <w:rsid w:val="00314044"/>
    <w:rsid w:val="00331C44"/>
    <w:rsid w:val="00353D2C"/>
    <w:rsid w:val="00371064"/>
    <w:rsid w:val="00420DD6"/>
    <w:rsid w:val="004D2CF1"/>
    <w:rsid w:val="00515CBA"/>
    <w:rsid w:val="00581041"/>
    <w:rsid w:val="00587B9B"/>
    <w:rsid w:val="005A1474"/>
    <w:rsid w:val="005A4127"/>
    <w:rsid w:val="005D1585"/>
    <w:rsid w:val="00670BBF"/>
    <w:rsid w:val="00697334"/>
    <w:rsid w:val="006D5075"/>
    <w:rsid w:val="00735F52"/>
    <w:rsid w:val="007F5155"/>
    <w:rsid w:val="0094116A"/>
    <w:rsid w:val="00A90B1C"/>
    <w:rsid w:val="00AC6490"/>
    <w:rsid w:val="00B27C29"/>
    <w:rsid w:val="00B619C1"/>
    <w:rsid w:val="00BC3111"/>
    <w:rsid w:val="00BF299A"/>
    <w:rsid w:val="00BF4021"/>
    <w:rsid w:val="00C15787"/>
    <w:rsid w:val="00C41786"/>
    <w:rsid w:val="00C92E86"/>
    <w:rsid w:val="00CB0580"/>
    <w:rsid w:val="00E051BA"/>
    <w:rsid w:val="00E57067"/>
    <w:rsid w:val="00EB51EE"/>
    <w:rsid w:val="00F205A1"/>
    <w:rsid w:val="00F85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14044"/>
    <w:pPr>
      <w:tabs>
        <w:tab w:val="left" w:pos="708"/>
      </w:tabs>
      <w:suppressAutoHyphens/>
    </w:pPr>
    <w:rPr>
      <w:rFonts w:ascii="Calibri" w:eastAsia="Droid Sans Fallback" w:hAnsi="Calibri"/>
      <w:lang w:eastAsia="en-US"/>
    </w:rPr>
  </w:style>
  <w:style w:type="paragraph" w:customStyle="1" w:styleId="a4">
    <w:name w:val="Заголовок"/>
    <w:basedOn w:val="a3"/>
    <w:next w:val="a5"/>
    <w:rsid w:val="00314044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5">
    <w:name w:val="Body Text"/>
    <w:basedOn w:val="a3"/>
    <w:rsid w:val="00314044"/>
    <w:pPr>
      <w:spacing w:after="120"/>
    </w:pPr>
  </w:style>
  <w:style w:type="paragraph" w:styleId="a6">
    <w:name w:val="List"/>
    <w:basedOn w:val="a5"/>
    <w:rsid w:val="00314044"/>
    <w:rPr>
      <w:rFonts w:cs="Lohit Hindi"/>
    </w:rPr>
  </w:style>
  <w:style w:type="paragraph" w:styleId="a7">
    <w:name w:val="Title"/>
    <w:basedOn w:val="a3"/>
    <w:rsid w:val="00314044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rsid w:val="00314044"/>
    <w:pPr>
      <w:suppressLineNumbers/>
    </w:pPr>
    <w:rPr>
      <w:rFonts w:cs="Lohit Hindi"/>
    </w:rPr>
  </w:style>
  <w:style w:type="table" w:styleId="a9">
    <w:name w:val="Table Grid"/>
    <w:basedOn w:val="a1"/>
    <w:uiPriority w:val="59"/>
    <w:rsid w:val="005A1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A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412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E4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Calibri" w:eastAsia="Droid Sans Fallback" w:hAnsi="Calibri"/>
      <w:lang w:eastAsia="en-US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Lohit Hindi"/>
    </w:rPr>
  </w:style>
  <w:style w:type="paragraph" w:styleId="a7">
    <w:name w:val="Title"/>
    <w:basedOn w:val="a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8">
    <w:name w:val="index heading"/>
    <w:basedOn w:val="a3"/>
    <w:pPr>
      <w:suppressLineNumbers/>
    </w:pPr>
    <w:rPr>
      <w:rFonts w:cs="Lohit Hindi"/>
    </w:rPr>
  </w:style>
  <w:style w:type="table" w:styleId="a9">
    <w:name w:val="Table Grid"/>
    <w:basedOn w:val="a1"/>
    <w:uiPriority w:val="59"/>
    <w:rsid w:val="005A1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учитель</cp:lastModifiedBy>
  <cp:revision>2</cp:revision>
  <cp:lastPrinted>2012-06-19T05:17:00Z</cp:lastPrinted>
  <dcterms:created xsi:type="dcterms:W3CDTF">2014-04-12T04:55:00Z</dcterms:created>
  <dcterms:modified xsi:type="dcterms:W3CDTF">2014-04-12T04:55:00Z</dcterms:modified>
</cp:coreProperties>
</file>